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E8C49" w14:textId="77777777" w:rsidR="00E705F4" w:rsidRPr="008925D8" w:rsidRDefault="00D03BF5" w:rsidP="001B3A25">
      <w:pPr>
        <w:ind w:right="-199"/>
        <w:jc w:val="center"/>
        <w:rPr>
          <w:b/>
          <w:bCs/>
          <w:sz w:val="36"/>
          <w:szCs w:val="36"/>
          <w:lang w:val="ru-RU"/>
        </w:rPr>
      </w:pPr>
      <w:r w:rsidRPr="008925D8">
        <w:rPr>
          <w:b/>
          <w:bCs/>
          <w:sz w:val="36"/>
          <w:szCs w:val="36"/>
          <w:lang w:val="ru-RU"/>
        </w:rPr>
        <w:t>Общество с ограниченной ответственностью</w:t>
      </w:r>
    </w:p>
    <w:p w14:paraId="46CE8C4A" w14:textId="71122F74" w:rsidR="00E705F4" w:rsidRPr="008925D8" w:rsidRDefault="00D03BF5">
      <w:pPr>
        <w:jc w:val="center"/>
        <w:rPr>
          <w:b/>
          <w:bCs/>
          <w:sz w:val="36"/>
          <w:szCs w:val="36"/>
          <w:lang w:val="ru-RU"/>
        </w:rPr>
      </w:pPr>
      <w:r w:rsidRPr="008925D8">
        <w:rPr>
          <w:b/>
          <w:bCs/>
          <w:sz w:val="36"/>
          <w:szCs w:val="36"/>
          <w:lang w:val="ru-RU"/>
        </w:rPr>
        <w:t>Микрокредитная компания «</w:t>
      </w:r>
      <w:r w:rsidR="00F6034C">
        <w:rPr>
          <w:b/>
          <w:bCs/>
          <w:sz w:val="36"/>
          <w:szCs w:val="36"/>
          <w:lang w:val="ru-RU"/>
        </w:rPr>
        <w:t>Жемчужина</w:t>
      </w:r>
      <w:r w:rsidRPr="008925D8">
        <w:rPr>
          <w:b/>
          <w:bCs/>
          <w:sz w:val="36"/>
          <w:szCs w:val="36"/>
          <w:lang w:val="ru-RU"/>
        </w:rPr>
        <w:t>»</w:t>
      </w:r>
    </w:p>
    <w:p w14:paraId="46CE8C4B" w14:textId="77777777" w:rsidR="00E705F4" w:rsidRPr="008925D8" w:rsidRDefault="00E705F4">
      <w:pPr>
        <w:rPr>
          <w:lang w:val="ru-RU"/>
        </w:rPr>
      </w:pPr>
    </w:p>
    <w:p w14:paraId="46CE8C4C" w14:textId="2108F476" w:rsidR="00E705F4" w:rsidRPr="008925D8" w:rsidRDefault="00D03BF5">
      <w:pPr>
        <w:ind w:firstLineChars="800" w:firstLine="1600"/>
        <w:rPr>
          <w:lang w:val="ru-RU"/>
        </w:rPr>
      </w:pPr>
      <w:r w:rsidRPr="008925D8">
        <w:rPr>
          <w:lang w:val="ru-RU"/>
        </w:rPr>
        <w:t>ИНН</w:t>
      </w:r>
      <w:r w:rsidR="001874AC">
        <w:rPr>
          <w:lang w:val="ru-RU"/>
        </w:rPr>
        <w:t xml:space="preserve"> </w:t>
      </w:r>
      <w:r w:rsidR="001874AC" w:rsidRPr="001874AC">
        <w:rPr>
          <w:lang w:val="ru-RU"/>
        </w:rPr>
        <w:t>7838130191</w:t>
      </w:r>
      <w:r w:rsidRPr="008925D8">
        <w:rPr>
          <w:lang w:val="ru-RU"/>
        </w:rPr>
        <w:t>:, КПП</w:t>
      </w:r>
      <w:r w:rsidR="001874AC">
        <w:rPr>
          <w:lang w:val="ru-RU"/>
        </w:rPr>
        <w:t xml:space="preserve"> </w:t>
      </w:r>
      <w:r w:rsidR="005B041B" w:rsidRPr="005B041B">
        <w:rPr>
          <w:lang w:val="ru-RU"/>
        </w:rPr>
        <w:t>783801001</w:t>
      </w:r>
      <w:r w:rsidRPr="008925D8">
        <w:rPr>
          <w:lang w:val="ru-RU"/>
        </w:rPr>
        <w:t xml:space="preserve">:, ОГРН: </w:t>
      </w:r>
      <w:r w:rsidR="00062785" w:rsidRPr="00062785">
        <w:rPr>
          <w:lang w:val="ru-RU"/>
        </w:rPr>
        <w:t>1257800032698</w:t>
      </w:r>
    </w:p>
    <w:p w14:paraId="624745D2" w14:textId="035DB7EC" w:rsidR="00A46192" w:rsidRDefault="00A46192" w:rsidP="00A46192">
      <w:pPr>
        <w:jc w:val="center"/>
        <w:rPr>
          <w:rFonts w:ascii="Times New Roman" w:eastAsia="SimSun" w:hAnsi="Times New Roman" w:cs="Times New Roman"/>
          <w:color w:val="000000"/>
          <w:sz w:val="21"/>
          <w:szCs w:val="21"/>
          <w:lang w:val="ru-RU" w:bidi="ar"/>
        </w:rPr>
      </w:pPr>
      <w:r w:rsidRPr="00A46192">
        <w:rPr>
          <w:rFonts w:ascii="Times New Roman" w:eastAsia="SimSun" w:hAnsi="Times New Roman" w:cs="Times New Roman"/>
          <w:color w:val="000000"/>
          <w:sz w:val="21"/>
          <w:szCs w:val="21"/>
          <w:lang w:val="ru-RU" w:bidi="ar"/>
        </w:rPr>
        <w:t xml:space="preserve">190031,г. Санкт-Петербург, </w:t>
      </w:r>
      <w:proofErr w:type="spellStart"/>
      <w:r w:rsidRPr="00A46192">
        <w:rPr>
          <w:rFonts w:ascii="Times New Roman" w:eastAsia="SimSun" w:hAnsi="Times New Roman" w:cs="Times New Roman"/>
          <w:color w:val="000000"/>
          <w:sz w:val="21"/>
          <w:szCs w:val="21"/>
          <w:lang w:val="ru-RU" w:bidi="ar"/>
        </w:rPr>
        <w:t>вн.тер.г</w:t>
      </w:r>
      <w:proofErr w:type="spellEnd"/>
      <w:r w:rsidRPr="00A46192">
        <w:rPr>
          <w:rFonts w:ascii="Times New Roman" w:eastAsia="SimSun" w:hAnsi="Times New Roman" w:cs="Times New Roman"/>
          <w:color w:val="000000"/>
          <w:sz w:val="21"/>
          <w:szCs w:val="21"/>
          <w:lang w:val="ru-RU" w:bidi="ar"/>
        </w:rPr>
        <w:t xml:space="preserve">. муниципальный округ Сенной округ, </w:t>
      </w:r>
      <w:proofErr w:type="spellStart"/>
      <w:r w:rsidRPr="00A46192">
        <w:rPr>
          <w:rFonts w:ascii="Times New Roman" w:eastAsia="SimSun" w:hAnsi="Times New Roman" w:cs="Times New Roman"/>
          <w:color w:val="000000"/>
          <w:sz w:val="21"/>
          <w:szCs w:val="21"/>
          <w:lang w:val="ru-RU" w:bidi="ar"/>
        </w:rPr>
        <w:t>наб.реки</w:t>
      </w:r>
      <w:proofErr w:type="spellEnd"/>
      <w:r w:rsidRPr="00A46192">
        <w:rPr>
          <w:rFonts w:ascii="Times New Roman" w:eastAsia="SimSun" w:hAnsi="Times New Roman" w:cs="Times New Roman"/>
          <w:color w:val="000000"/>
          <w:sz w:val="21"/>
          <w:szCs w:val="21"/>
          <w:lang w:val="ru-RU" w:bidi="ar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1"/>
          <w:szCs w:val="21"/>
          <w:lang w:val="ru-RU" w:bidi="ar"/>
        </w:rPr>
        <w:t xml:space="preserve">     </w:t>
      </w:r>
      <w:r w:rsidRPr="00A46192">
        <w:rPr>
          <w:rFonts w:ascii="Times New Roman" w:eastAsia="SimSun" w:hAnsi="Times New Roman" w:cs="Times New Roman"/>
          <w:color w:val="000000"/>
          <w:sz w:val="21"/>
          <w:szCs w:val="21"/>
          <w:lang w:val="ru-RU" w:bidi="ar"/>
        </w:rPr>
        <w:t>Фонтанки, д.89, литера В, помещ.1-Н, рабочее место №408/6</w:t>
      </w:r>
    </w:p>
    <w:p w14:paraId="46CE8C4F" w14:textId="7697B8DE" w:rsidR="00E705F4" w:rsidRPr="008925D8" w:rsidRDefault="00A46192" w:rsidP="00A46192">
      <w:pPr>
        <w:rPr>
          <w:lang w:val="ru-RU"/>
        </w:rPr>
      </w:pPr>
      <w:r>
        <w:rPr>
          <w:rFonts w:ascii="Times New Roman" w:eastAsia="SimSun" w:hAnsi="Times New Roman" w:cs="Times New Roman"/>
          <w:color w:val="000000"/>
          <w:sz w:val="21"/>
          <w:szCs w:val="21"/>
          <w:lang w:val="ru-RU" w:bidi="ar"/>
        </w:rPr>
        <w:t xml:space="preserve">                                          </w:t>
      </w:r>
      <w:r w:rsidR="00D03BF5" w:rsidRPr="008925D8">
        <w:rPr>
          <w:lang w:val="ru-RU"/>
        </w:rPr>
        <w:t xml:space="preserve">р/с </w:t>
      </w:r>
      <w:r w:rsidR="003052F4" w:rsidRPr="003052F4">
        <w:rPr>
          <w:rFonts w:ascii="Times New Roman" w:eastAsia="SimSun" w:hAnsi="Times New Roman" w:cs="Times New Roman"/>
          <w:color w:val="000000"/>
          <w:lang w:val="ru-RU" w:bidi="ar"/>
        </w:rPr>
        <w:t>40701810400000011625</w:t>
      </w:r>
      <w:r w:rsidR="00D03BF5" w:rsidRPr="008925D8">
        <w:rPr>
          <w:lang w:val="ru-RU"/>
        </w:rPr>
        <w:t xml:space="preserve"> в АО «</w:t>
      </w:r>
      <w:proofErr w:type="spellStart"/>
      <w:r w:rsidR="00D03BF5" w:rsidRPr="008925D8">
        <w:rPr>
          <w:lang w:val="ru-RU"/>
        </w:rPr>
        <w:t>ТБанк</w:t>
      </w:r>
      <w:proofErr w:type="spellEnd"/>
      <w:r w:rsidR="00D03BF5" w:rsidRPr="008925D8">
        <w:rPr>
          <w:lang w:val="ru-RU"/>
        </w:rPr>
        <w:t xml:space="preserve">», </w:t>
      </w:r>
    </w:p>
    <w:p w14:paraId="46CE8C50" w14:textId="77777777" w:rsidR="00E705F4" w:rsidRPr="008925D8" w:rsidRDefault="00D03BF5">
      <w:pPr>
        <w:ind w:firstLineChars="1100" w:firstLine="2200"/>
        <w:rPr>
          <w:lang w:val="ru-RU"/>
        </w:rPr>
      </w:pPr>
      <w:r w:rsidRPr="008925D8">
        <w:rPr>
          <w:lang w:val="ru-RU"/>
        </w:rPr>
        <w:t xml:space="preserve">к/с 30101810145250000974, БИК 044525974 </w:t>
      </w:r>
    </w:p>
    <w:p w14:paraId="46CE8C51" w14:textId="77777777" w:rsidR="00E705F4" w:rsidRPr="008925D8" w:rsidRDefault="00E705F4">
      <w:pPr>
        <w:ind w:firstLineChars="1100" w:firstLine="2200"/>
        <w:rPr>
          <w:lang w:val="ru-RU"/>
        </w:rPr>
      </w:pPr>
    </w:p>
    <w:p w14:paraId="46CE8C53" w14:textId="0AC376B0" w:rsidR="00E705F4" w:rsidRPr="001B3A25" w:rsidRDefault="00D03BF5" w:rsidP="00236FD9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156649">
        <w:rPr>
          <w:lang w:val="ru-RU"/>
        </w:rPr>
        <w:br/>
      </w:r>
      <w:r w:rsidR="2D1DFD0D" w:rsidRPr="2D1DFD0D">
        <w:rPr>
          <w:sz w:val="22"/>
          <w:szCs w:val="22"/>
          <w:lang w:val="ru-RU"/>
        </w:rPr>
        <w:t xml:space="preserve">         </w:t>
      </w:r>
      <w:r w:rsidR="2D1DFD0D" w:rsidRPr="0015664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ПРОГРАММА ОКАЗАНИЯ УСЛУГИ «ЧАРДЖБЭК » (CHARGEBACK)</w:t>
      </w:r>
    </w:p>
    <w:p w14:paraId="46CE8C54" w14:textId="77777777" w:rsidR="00E705F4" w:rsidRPr="008925D8" w:rsidRDefault="00E705F4">
      <w:pPr>
        <w:ind w:firstLineChars="750" w:firstLine="1500"/>
        <w:jc w:val="both"/>
        <w:rPr>
          <w:rFonts w:ascii="Times New Roman" w:hAnsi="Times New Roman" w:cs="Times New Roman"/>
          <w:lang w:val="ru-RU"/>
        </w:rPr>
      </w:pPr>
    </w:p>
    <w:p w14:paraId="46CE8C55" w14:textId="77777777" w:rsidR="00E705F4" w:rsidRPr="008925D8" w:rsidRDefault="00E705F4">
      <w:pPr>
        <w:ind w:firstLineChars="750" w:firstLine="165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BA2519C" w14:textId="4F69951D" w:rsidR="00577443" w:rsidRDefault="00577443" w:rsidP="00577443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>
        <w:rPr>
          <w:rFonts w:ascii="Times New Roman" w:eastAsia="SimSun" w:hAnsi="Times New Roman" w:cs="Times New Roman"/>
          <w:sz w:val="22"/>
          <w:szCs w:val="22"/>
          <w:lang w:val="ru-RU"/>
        </w:rPr>
        <w:t>Программа</w:t>
      </w:r>
      <w:r w:rsidRPr="001B3A25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предоставления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1B3A25">
        <w:rPr>
          <w:rFonts w:ascii="Times New Roman" w:eastAsia="SimSun" w:hAnsi="Times New Roman" w:cs="Times New Roman"/>
          <w:sz w:val="22"/>
          <w:szCs w:val="22"/>
          <w:lang w:val="ru-RU"/>
        </w:rPr>
        <w:t>услуги «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Чарджбэк</w:t>
      </w:r>
      <w:r w:rsidRPr="001B3A25">
        <w:rPr>
          <w:rFonts w:ascii="Times New Roman" w:eastAsia="SimSun" w:hAnsi="Times New Roman" w:cs="Times New Roman"/>
          <w:sz w:val="22"/>
          <w:szCs w:val="22"/>
          <w:lang w:val="ru-RU"/>
        </w:rPr>
        <w:t>»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15664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Pr="00156649">
        <w:rPr>
          <w:rFonts w:ascii="Times New Roman" w:hAnsi="Times New Roman" w:cs="Times New Roman"/>
          <w:sz w:val="22"/>
          <w:szCs w:val="22"/>
        </w:rPr>
        <w:t>C</w:t>
      </w:r>
      <w:proofErr w:type="spellStart"/>
      <w:r w:rsidRPr="00156649">
        <w:rPr>
          <w:rFonts w:ascii="Times New Roman" w:hAnsi="Times New Roman" w:cs="Times New Roman"/>
          <w:sz w:val="22"/>
          <w:szCs w:val="22"/>
          <w:lang w:val="ru-RU"/>
        </w:rPr>
        <w:t>hargeback</w:t>
      </w:r>
      <w:proofErr w:type="spellEnd"/>
      <w:r w:rsidRPr="00156649">
        <w:rPr>
          <w:rFonts w:ascii="Times New Roman" w:hAnsi="Times New Roman" w:cs="Times New Roman"/>
          <w:sz w:val="22"/>
          <w:szCs w:val="22"/>
          <w:lang w:val="ru-RU"/>
        </w:rPr>
        <w:t>)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разработан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а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Обществом с ограниченной ответственностью «Космовизаком» (Лицензиаром) 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в соответствии с действующим законодательством Российской Федерации и определя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ю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т условия предоставления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доступа к 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программно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му 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обеспечени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ю 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для ЭВМ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«</w:t>
      </w:r>
      <w:r w:rsidRPr="00156649">
        <w:rPr>
          <w:rFonts w:ascii="Times New Roman" w:eastAsia="SimSun" w:hAnsi="Times New Roman" w:cs="Times New Roman"/>
          <w:sz w:val="22"/>
          <w:szCs w:val="22"/>
        </w:rPr>
        <w:t>C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osmovisa.com» (далее – Программа)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- Клиентам ООО МКК «</w:t>
      </w:r>
      <w:r w:rsidR="001C11BD">
        <w:rPr>
          <w:rFonts w:ascii="Times New Roman" w:eastAsia="SimSun" w:hAnsi="Times New Roman" w:cs="Times New Roman"/>
          <w:sz w:val="22"/>
          <w:szCs w:val="22"/>
          <w:lang w:val="ru-RU"/>
        </w:rPr>
        <w:t>Жемчужина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». И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сключительные права на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Программу 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принадлежат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Лицензиару. </w:t>
      </w:r>
      <w:r w:rsidRPr="008925D8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Программа внесена в единый реестр российских программ для ЭВМ и баз данных (Реестровая запись </w:t>
      </w:r>
      <w:r w:rsidRPr="00CF324E">
        <w:rPr>
          <w:rFonts w:ascii="Times New Roman" w:eastAsia="SimSun" w:hAnsi="Times New Roman" w:cs="Times New Roman"/>
          <w:sz w:val="22"/>
          <w:szCs w:val="22"/>
          <w:lang w:val="ru-RU"/>
        </w:rPr>
        <w:t>№11926 от 29.10.2021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E31F72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Код вида деятельности в области ИТ согласно приказу </w:t>
      </w:r>
      <w:proofErr w:type="spellStart"/>
      <w:r w:rsidRPr="00E31F72">
        <w:rPr>
          <w:rFonts w:ascii="Times New Roman" w:eastAsia="SimSun" w:hAnsi="Times New Roman" w:cs="Times New Roman"/>
          <w:sz w:val="22"/>
          <w:szCs w:val="22"/>
          <w:lang w:val="ru-RU"/>
        </w:rPr>
        <w:t>Минцифры</w:t>
      </w:r>
      <w:proofErr w:type="spellEnd"/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E31F72">
        <w:rPr>
          <w:rFonts w:ascii="Times New Roman" w:eastAsia="SimSun" w:hAnsi="Times New Roman" w:cs="Times New Roman"/>
          <w:sz w:val="22"/>
          <w:szCs w:val="22"/>
          <w:lang w:val="ru-RU"/>
        </w:rPr>
        <w:t>России от 11.05.2023 № 449 — 2.01.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) </w:t>
      </w:r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>Стоимость услуги указана в «Тарифах на дополнительные услуги</w:t>
      </w:r>
      <w:r w:rsidR="00132AD2">
        <w:rPr>
          <w:rFonts w:ascii="Times New Roman" w:eastAsia="SimSun" w:hAnsi="Times New Roman" w:cs="Times New Roman"/>
          <w:sz w:val="22"/>
          <w:szCs w:val="22"/>
          <w:lang w:val="ru-RU"/>
        </w:rPr>
        <w:t>»</w:t>
      </w:r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>,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размещенные на сайте </w:t>
      </w:r>
      <w:hyperlink r:id="rId4" w:history="1">
        <w:r w:rsidR="001C11BD" w:rsidRPr="004C6ACF">
          <w:rPr>
            <w:rStyle w:val="a4"/>
            <w:rFonts w:ascii="Times New Roman" w:eastAsia="SimSun" w:hAnsi="Times New Roman" w:cs="Times New Roman"/>
            <w:sz w:val="22"/>
            <w:szCs w:val="22"/>
            <w:lang w:val="ru-RU"/>
          </w:rPr>
          <w:t>https://</w:t>
        </w:r>
        <w:proofErr w:type="spellStart"/>
        <w:r w:rsidR="001C11BD" w:rsidRPr="004C6ACF">
          <w:rPr>
            <w:rStyle w:val="a4"/>
            <w:rFonts w:ascii="Times New Roman" w:eastAsia="SimSun" w:hAnsi="Times New Roman" w:cs="Times New Roman"/>
            <w:sz w:val="22"/>
            <w:szCs w:val="22"/>
          </w:rPr>
          <w:t>zaimix</w:t>
        </w:r>
        <w:proofErr w:type="spellEnd"/>
        <w:r w:rsidR="001C11BD" w:rsidRPr="004C6ACF">
          <w:rPr>
            <w:rStyle w:val="a4"/>
            <w:rFonts w:ascii="Times New Roman" w:eastAsia="SimSun" w:hAnsi="Times New Roman" w:cs="Times New Roman"/>
            <w:sz w:val="22"/>
            <w:szCs w:val="22"/>
            <w:lang w:val="ru-RU"/>
          </w:rPr>
          <w:t>.</w:t>
        </w:r>
        <w:proofErr w:type="spellStart"/>
        <w:r w:rsidR="001C11BD" w:rsidRPr="004C6ACF">
          <w:rPr>
            <w:rStyle w:val="a4"/>
            <w:rFonts w:ascii="Times New Roman" w:eastAsia="SimSun" w:hAnsi="Times New Roman" w:cs="Times New Roman"/>
            <w:sz w:val="22"/>
            <w:szCs w:val="22"/>
            <w:lang w:val="ru-RU"/>
          </w:rPr>
          <w:t>ru</w:t>
        </w:r>
        <w:proofErr w:type="spellEnd"/>
        <w:r w:rsidR="001C11BD" w:rsidRPr="004C6ACF">
          <w:rPr>
            <w:rStyle w:val="a4"/>
            <w:rFonts w:ascii="Times New Roman" w:eastAsia="SimSun" w:hAnsi="Times New Roman" w:cs="Times New Roman"/>
            <w:sz w:val="22"/>
            <w:szCs w:val="22"/>
            <w:lang w:val="ru-RU"/>
          </w:rPr>
          <w:t>/</w:t>
        </w:r>
      </w:hyperlink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>.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Датой начала действия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у</w:t>
      </w:r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слуги считается дата подключения (оплаты)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у</w:t>
      </w:r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>слуги.</w:t>
      </w:r>
      <w:r w:rsidRPr="00AA65CF">
        <w:rPr>
          <w:lang w:val="ru-RU"/>
        </w:rPr>
        <w:t xml:space="preserve"> </w:t>
      </w:r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Каждый Клиент имеет право отказа от оказания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у</w:t>
      </w:r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слуги. Отказ от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у</w:t>
      </w:r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слуги не является основанием для отказа в выдаче займа и не влияет на оценку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Клиента как потенциального </w:t>
      </w:r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>заемщика.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br/>
      </w:r>
    </w:p>
    <w:p w14:paraId="0D218532" w14:textId="77777777" w:rsidR="00577443" w:rsidRDefault="00577443" w:rsidP="00577443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</w:p>
    <w:p w14:paraId="59FF997E" w14:textId="77777777" w:rsidR="00577443" w:rsidRPr="001B3A25" w:rsidRDefault="00577443" w:rsidP="00577443">
      <w:pPr>
        <w:jc w:val="both"/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</w:pPr>
      <w:r w:rsidRPr="001B3A25"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  <w:t>Область применения Программы:</w:t>
      </w:r>
    </w:p>
    <w:p w14:paraId="3DB057CE" w14:textId="77777777" w:rsidR="00577443" w:rsidRDefault="00577443" w:rsidP="00577443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</w:p>
    <w:p w14:paraId="31255C4B" w14:textId="77777777" w:rsidR="00577443" w:rsidRPr="00C36CC8" w:rsidRDefault="00577443" w:rsidP="00577443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Услуга </w:t>
      </w:r>
      <w:r w:rsidRPr="00C36CC8">
        <w:rPr>
          <w:rFonts w:ascii="Times New Roman" w:eastAsia="SimSun" w:hAnsi="Times New Roman" w:cs="Times New Roman"/>
          <w:sz w:val="22"/>
          <w:szCs w:val="22"/>
          <w:lang w:val="ru-RU"/>
        </w:rPr>
        <w:t>представляет собой доступ к онлайн сервису возврата денежных средств от недобросовестных продавцов, который выступает посредником между клиентом и банком при отмене платежа и возврате денег клиенту.  Возвраты могут производить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ся</w:t>
      </w:r>
      <w:r w:rsidRPr="00C36CC8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по следующим транзакциям: покупки в магазинах, в маркетплейсах,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C36CC8">
        <w:rPr>
          <w:rFonts w:ascii="Times New Roman" w:eastAsia="SimSun" w:hAnsi="Times New Roman" w:cs="Times New Roman"/>
          <w:sz w:val="22"/>
          <w:szCs w:val="22"/>
          <w:lang w:val="ru-RU"/>
        </w:rPr>
        <w:t>билетов, отелей, сервисов бронирований, букмекерских контор, при хищении данных карты. </w:t>
      </w:r>
      <w:r w:rsidRPr="0032746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Сервис анализирует правовые основания для возврата средств,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автоматически </w:t>
      </w:r>
      <w:r w:rsidRPr="00327469">
        <w:rPr>
          <w:rFonts w:ascii="Times New Roman" w:eastAsia="SimSun" w:hAnsi="Times New Roman" w:cs="Times New Roman"/>
          <w:sz w:val="22"/>
          <w:szCs w:val="22"/>
          <w:lang w:val="ru-RU"/>
        </w:rPr>
        <w:t>формирует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327469">
        <w:rPr>
          <w:rFonts w:ascii="Times New Roman" w:eastAsia="SimSun" w:hAnsi="Times New Roman" w:cs="Times New Roman"/>
          <w:sz w:val="22"/>
          <w:szCs w:val="22"/>
          <w:lang w:val="ru-RU"/>
        </w:rPr>
        <w:t>необходимые документы для проведения процедуры и сопровождает процесс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32746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взаимодействия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клиента </w:t>
      </w:r>
      <w:r w:rsidRPr="00327469">
        <w:rPr>
          <w:rFonts w:ascii="Times New Roman" w:eastAsia="SimSun" w:hAnsi="Times New Roman" w:cs="Times New Roman"/>
          <w:sz w:val="22"/>
          <w:szCs w:val="22"/>
          <w:lang w:val="ru-RU"/>
        </w:rPr>
        <w:t>с банками и платежными системами.</w:t>
      </w:r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br/>
      </w:r>
      <w:r w:rsidRPr="004D5AAF"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  <w:t>Функциональные возможности программы:</w:t>
      </w:r>
    </w:p>
    <w:p w14:paraId="015276A7" w14:textId="77777777" w:rsidR="00577443" w:rsidRDefault="00577443" w:rsidP="00577443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>
        <w:rPr>
          <w:rFonts w:ascii="Times New Roman" w:eastAsia="SimSun" w:hAnsi="Times New Roman" w:cs="Times New Roman"/>
          <w:sz w:val="22"/>
          <w:szCs w:val="22"/>
          <w:lang w:val="ru-RU"/>
        </w:rPr>
        <w:br/>
      </w:r>
      <w:r w:rsidRPr="00E6047D"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  <w:t xml:space="preserve"> 1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. </w:t>
      </w: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Подготовка документов для </w:t>
      </w:r>
      <w:proofErr w:type="spellStart"/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Чарджб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э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ка</w:t>
      </w:r>
      <w:proofErr w:type="spellEnd"/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15664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Pr="00156649">
        <w:rPr>
          <w:rFonts w:ascii="Times New Roman" w:hAnsi="Times New Roman" w:cs="Times New Roman"/>
          <w:sz w:val="22"/>
          <w:szCs w:val="22"/>
        </w:rPr>
        <w:t>C</w:t>
      </w:r>
      <w:proofErr w:type="spellStart"/>
      <w:r w:rsidRPr="00156649">
        <w:rPr>
          <w:rFonts w:ascii="Times New Roman" w:hAnsi="Times New Roman" w:cs="Times New Roman"/>
          <w:sz w:val="22"/>
          <w:szCs w:val="22"/>
          <w:lang w:val="ru-RU"/>
        </w:rPr>
        <w:t>hargeback</w:t>
      </w:r>
      <w:proofErr w:type="spellEnd"/>
      <w:r w:rsidRPr="00156649">
        <w:rPr>
          <w:rFonts w:ascii="Times New Roman" w:hAnsi="Times New Roman" w:cs="Times New Roman"/>
          <w:sz w:val="22"/>
          <w:szCs w:val="22"/>
          <w:lang w:val="ru-RU"/>
        </w:rPr>
        <w:t>)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:</w:t>
      </w: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br/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br/>
      </w: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● Проверка правовых основания для инициирования процедуры 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Чарджб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э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к </w:t>
      </w:r>
      <w:r w:rsidRPr="0015664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Pr="00156649">
        <w:rPr>
          <w:rFonts w:ascii="Times New Roman" w:hAnsi="Times New Roman" w:cs="Times New Roman"/>
          <w:sz w:val="22"/>
          <w:szCs w:val="22"/>
        </w:rPr>
        <w:t>C</w:t>
      </w:r>
      <w:proofErr w:type="spellStart"/>
      <w:r w:rsidRPr="00156649">
        <w:rPr>
          <w:rFonts w:ascii="Times New Roman" w:hAnsi="Times New Roman" w:cs="Times New Roman"/>
          <w:sz w:val="22"/>
          <w:szCs w:val="22"/>
          <w:lang w:val="ru-RU"/>
        </w:rPr>
        <w:t>hargeback</w:t>
      </w:r>
      <w:proofErr w:type="spellEnd"/>
      <w:r w:rsidRPr="00156649">
        <w:rPr>
          <w:rFonts w:ascii="Times New Roman" w:hAnsi="Times New Roman" w:cs="Times New Roman"/>
          <w:sz w:val="22"/>
          <w:szCs w:val="22"/>
          <w:lang w:val="ru-RU"/>
        </w:rPr>
        <w:t>)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;</w:t>
      </w: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br/>
      </w: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>● Расчет сроков подачи заявления в соответствии с требованиями платежной системы;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                                                                           </w:t>
      </w:r>
    </w:p>
    <w:p w14:paraId="539E8A22" w14:textId="77777777" w:rsidR="00577443" w:rsidRDefault="00577443" w:rsidP="00577443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>●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>Персонализированная подготовка пакета документов на двух языка: русском и английском;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br/>
      </w: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● Автоматическое направление документов для оспаривания банковской транзакции.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br/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br/>
      </w:r>
      <w:r w:rsidRPr="00E6047D"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  <w:t>2.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Поддержка претензионного порядка: </w:t>
      </w:r>
    </w:p>
    <w:p w14:paraId="04260D4D" w14:textId="77777777" w:rsidR="00577443" w:rsidRDefault="00577443" w:rsidP="00577443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>● Автоматическая подготовка претензий к продавцу перед подачей обращения в банк;</w:t>
      </w:r>
    </w:p>
    <w:p w14:paraId="42D904D6" w14:textId="77777777" w:rsidR="00577443" w:rsidRDefault="00577443" w:rsidP="00577443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>● Интеграция с электронными почтовыми сервисами для отправки претензий.</w:t>
      </w:r>
    </w:p>
    <w:p w14:paraId="1A9B529F" w14:textId="77777777" w:rsidR="00577443" w:rsidRDefault="00577443" w:rsidP="00577443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</w:p>
    <w:p w14:paraId="53BD5F2C" w14:textId="77777777" w:rsidR="00577443" w:rsidRDefault="00577443" w:rsidP="00577443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 w:rsidRPr="00E6047D"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  <w:t>3</w:t>
      </w: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. Сопровождение процедуры: </w:t>
      </w:r>
    </w:p>
    <w:p w14:paraId="22F90AC8" w14:textId="77777777" w:rsidR="00577443" w:rsidRDefault="00577443" w:rsidP="00577443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</w:p>
    <w:p w14:paraId="471F4E6E" w14:textId="77777777" w:rsidR="00577443" w:rsidRDefault="00577443" w:rsidP="00577443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lastRenderedPageBreak/>
        <w:t>● Консультации по взаимодействию с продавцом, банком и платёжной системой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(разъяснение общего порядка взаимодействия с продавцом, банком-эмитентом и платежной системой);</w:t>
      </w:r>
    </w:p>
    <w:p w14:paraId="1710BF82" w14:textId="77777777" w:rsidR="00577443" w:rsidRDefault="00577443" w:rsidP="00577443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>● Уведомления о необходимости предоставления дополнительных документов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или сведений, которые могут быть запрошены банком в ходе рассмотрения заявления;</w:t>
      </w:r>
    </w:p>
    <w:p w14:paraId="484958E3" w14:textId="1F248CDA" w:rsidR="00236FD9" w:rsidRDefault="00577443" w:rsidP="00577443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● </w:t>
      </w:r>
      <w:r w:rsidRPr="007A0C11">
        <w:rPr>
          <w:rFonts w:ascii="Times New Roman" w:eastAsia="SimSun" w:hAnsi="Times New Roman" w:cs="Times New Roman"/>
          <w:sz w:val="22"/>
          <w:szCs w:val="22"/>
          <w:lang w:val="ru-RU"/>
        </w:rPr>
        <w:t>Предварительная оценка перспектив подачи заявления на процедуру</w:t>
      </w:r>
      <w:r w:rsidR="00064675" w:rsidRPr="00064675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7A0C11">
        <w:rPr>
          <w:rFonts w:ascii="Times New Roman" w:eastAsia="SimSun" w:hAnsi="Times New Roman" w:cs="Times New Roman"/>
          <w:sz w:val="22"/>
          <w:szCs w:val="22"/>
          <w:lang w:val="ru-RU"/>
        </w:rPr>
        <w:t>Чарджбэк (Chargeback) на основании представленных клиентом данных — исключительно в информационных целях. Оценка не является гарантией результата и не влияет на решение, принимаемое банком-эмитентом и платёжной системой.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br/>
      </w:r>
      <w:r w:rsidR="00236FD9">
        <w:rPr>
          <w:rFonts w:ascii="Times New Roman" w:eastAsia="SimSun" w:hAnsi="Times New Roman" w:cs="Times New Roman"/>
          <w:sz w:val="22"/>
          <w:szCs w:val="22"/>
          <w:lang w:val="ru-RU"/>
        </w:rPr>
        <w:br/>
      </w:r>
    </w:p>
    <w:p w14:paraId="2BBB4C03" w14:textId="0BCE6DBC" w:rsidR="00A3206F" w:rsidRPr="00D03BF5" w:rsidRDefault="00D03BF5">
      <w:pPr>
        <w:jc w:val="both"/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</w:pPr>
      <w:r w:rsidRPr="00D03BF5"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  <w:t xml:space="preserve">Доступ к работе </w:t>
      </w:r>
      <w:r w:rsidR="001B3A25"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  <w:t>с Программой</w:t>
      </w:r>
      <w:r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  <w:t xml:space="preserve">: </w:t>
      </w:r>
      <w:r w:rsidRPr="00D03BF5"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  <w:br/>
      </w:r>
      <w:r w:rsidRPr="00D03BF5"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  <w:br/>
      </w:r>
    </w:p>
    <w:p w14:paraId="2042231B" w14:textId="085B9500" w:rsidR="000166ED" w:rsidRDefault="00236FD9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 w:rsidRPr="00236FD9">
        <w:rPr>
          <w:rFonts w:ascii="Times New Roman" w:eastAsia="SimSun" w:hAnsi="Times New Roman" w:cs="Times New Roman"/>
          <w:sz w:val="22"/>
          <w:szCs w:val="22"/>
          <w:lang w:val="ru-RU"/>
        </w:rPr>
        <w:t>Для доступа к работе с</w:t>
      </w:r>
      <w:r w:rsidR="001B3A25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="00561BBA">
        <w:rPr>
          <w:rFonts w:ascii="Times New Roman" w:eastAsia="SimSun" w:hAnsi="Times New Roman" w:cs="Times New Roman"/>
          <w:sz w:val="22"/>
          <w:szCs w:val="22"/>
          <w:lang w:val="ru-RU"/>
        </w:rPr>
        <w:t>сервисом</w:t>
      </w:r>
      <w:r w:rsidR="001B3A25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необходимо </w:t>
      </w:r>
      <w:r w:rsidRPr="00236FD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запустить интернет-браузер и удостовериться, что устройство имеет стабильное интернет-соединение. </w:t>
      </w:r>
    </w:p>
    <w:p w14:paraId="361FA895" w14:textId="77777777" w:rsidR="000166ED" w:rsidRDefault="000166ED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</w:p>
    <w:p w14:paraId="6BD3E859" w14:textId="5C56C555" w:rsidR="0085706B" w:rsidRDefault="00236FD9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 w:rsidRPr="00236FD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В адресной строке необходимо ввести </w:t>
      </w:r>
      <w:r w:rsidRPr="00236FD9">
        <w:rPr>
          <w:rFonts w:ascii="Times New Roman" w:eastAsia="SimSun" w:hAnsi="Times New Roman" w:cs="Times New Roman"/>
          <w:sz w:val="22"/>
          <w:szCs w:val="22"/>
        </w:rPr>
        <w:t>URL</w:t>
      </w:r>
      <w:r w:rsidRPr="00236FD9">
        <w:rPr>
          <w:rFonts w:ascii="Times New Roman" w:eastAsia="SimSun" w:hAnsi="Times New Roman" w:cs="Times New Roman"/>
          <w:sz w:val="22"/>
          <w:szCs w:val="22"/>
          <w:lang w:val="ru-RU"/>
        </w:rPr>
        <w:t>-адрес веб-приложения</w:t>
      </w:r>
      <w:r w:rsidR="00064675">
        <w:rPr>
          <w:lang w:val="ru-RU"/>
        </w:rPr>
        <w:t xml:space="preserve">: </w:t>
      </w:r>
      <w:hyperlink r:id="rId5" w:history="1">
        <w:r w:rsidR="00064675" w:rsidRPr="004C6ACF">
          <w:rPr>
            <w:rStyle w:val="a4"/>
            <w:rFonts w:ascii="Times New Roman" w:eastAsia="SimSun" w:hAnsi="Times New Roman" w:cs="Times New Roman"/>
            <w:sz w:val="22"/>
            <w:szCs w:val="22"/>
            <w:lang w:val="ru-RU"/>
          </w:rPr>
          <w:t>https://Займикс.космовиза.рф/</w:t>
        </w:r>
      </w:hyperlink>
      <w:r w:rsidR="00D03BF5"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или перейти по ссылке в</w:t>
      </w:r>
      <w:r w:rsidR="004451E2" w:rsidRPr="0015664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="0026312A"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суб</w:t>
      </w:r>
      <w:r w:rsidR="004451E2" w:rsidRPr="0015664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лицензионном </w:t>
      </w:r>
      <w:r w:rsidR="001B3A25"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свидетельстве</w:t>
      </w:r>
      <w:r w:rsidR="001B3A25" w:rsidRPr="00236FD9">
        <w:rPr>
          <w:rFonts w:ascii="Times New Roman" w:eastAsia="SimSun" w:hAnsi="Times New Roman" w:cs="Times New Roman"/>
          <w:sz w:val="22"/>
          <w:szCs w:val="22"/>
          <w:lang w:val="ru-RU"/>
        </w:rPr>
        <w:t>.</w:t>
      </w:r>
      <w:r w:rsidRPr="00236FD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В случае успешного перехода по указанному </w:t>
      </w:r>
      <w:r w:rsidRPr="00236FD9">
        <w:rPr>
          <w:rFonts w:ascii="Times New Roman" w:eastAsia="SimSun" w:hAnsi="Times New Roman" w:cs="Times New Roman"/>
          <w:sz w:val="22"/>
          <w:szCs w:val="22"/>
        </w:rPr>
        <w:t>URL</w:t>
      </w:r>
      <w:r w:rsidRPr="00236FD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-адресу на экране устройства в интернет-браузере появится форма входа в </w:t>
      </w:r>
      <w:r w:rsidR="00561BBA">
        <w:rPr>
          <w:rFonts w:ascii="Times New Roman" w:eastAsia="SimSun" w:hAnsi="Times New Roman" w:cs="Times New Roman"/>
          <w:sz w:val="22"/>
          <w:szCs w:val="22"/>
          <w:lang w:val="ru-RU"/>
        </w:rPr>
        <w:t>сервис</w:t>
      </w:r>
      <w:r w:rsidRPr="00236FD9">
        <w:rPr>
          <w:rFonts w:ascii="Times New Roman" w:eastAsia="SimSun" w:hAnsi="Times New Roman" w:cs="Times New Roman"/>
          <w:sz w:val="22"/>
          <w:szCs w:val="22"/>
          <w:lang w:val="ru-RU"/>
        </w:rPr>
        <w:t>, представленная через кнопку “Вход” с полями «Логин», «Пароль» и кнопкой “Я не робот” и вспомогательными элементами интерфейса.</w:t>
      </w:r>
    </w:p>
    <w:p w14:paraId="04639F23" w14:textId="77777777" w:rsidR="00A3206F" w:rsidRDefault="00A3206F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</w:p>
    <w:p w14:paraId="3828E11B" w14:textId="7FEE5715" w:rsidR="00A3206F" w:rsidRPr="00236FD9" w:rsidRDefault="00A3206F" w:rsidP="00A3206F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 w:rsidRPr="00A3206F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По вопросам </w:t>
      </w:r>
      <w:r w:rsidR="00561BBA">
        <w:rPr>
          <w:rFonts w:ascii="Times New Roman" w:eastAsia="SimSun" w:hAnsi="Times New Roman" w:cs="Times New Roman"/>
          <w:sz w:val="22"/>
          <w:szCs w:val="22"/>
          <w:lang w:val="ru-RU"/>
        </w:rPr>
        <w:t>с</w:t>
      </w:r>
      <w:r w:rsidRPr="00A3206F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ервиса, а также по вопросам доступа к </w:t>
      </w:r>
      <w:r w:rsidR="00D3058D">
        <w:rPr>
          <w:rFonts w:ascii="Times New Roman" w:eastAsia="SimSun" w:hAnsi="Times New Roman" w:cs="Times New Roman"/>
          <w:sz w:val="22"/>
          <w:szCs w:val="22"/>
          <w:lang w:val="ru-RU"/>
        </w:rPr>
        <w:t>с</w:t>
      </w:r>
      <w:r w:rsidRPr="00A3206F">
        <w:rPr>
          <w:rFonts w:ascii="Times New Roman" w:eastAsia="SimSun" w:hAnsi="Times New Roman" w:cs="Times New Roman"/>
          <w:sz w:val="22"/>
          <w:szCs w:val="22"/>
          <w:lang w:val="ru-RU"/>
        </w:rPr>
        <w:t>ервис</w:t>
      </w:r>
      <w:r w:rsidR="00A17E7E">
        <w:rPr>
          <w:rFonts w:ascii="Times New Roman" w:eastAsia="SimSun" w:hAnsi="Times New Roman" w:cs="Times New Roman"/>
          <w:sz w:val="22"/>
          <w:szCs w:val="22"/>
          <w:lang w:val="ru-RU"/>
        </w:rPr>
        <w:t>у</w:t>
      </w:r>
      <w:r w:rsidR="00561BBA" w:rsidRPr="00561BBA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="0015664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hyperlink r:id="rId6" w:history="1">
        <w:r w:rsidR="00772CF6" w:rsidRPr="00A96B69">
          <w:rPr>
            <w:rStyle w:val="a4"/>
            <w:rFonts w:ascii="Times New Roman" w:eastAsia="SimSun" w:hAnsi="Times New Roman" w:cs="Times New Roman"/>
            <w:sz w:val="22"/>
            <w:szCs w:val="22"/>
            <w:lang w:val="ru-RU"/>
          </w:rPr>
          <w:t>https://Займикс.космовиза.рф/</w:t>
        </w:r>
      </w:hyperlink>
      <w:r w:rsidR="00772CF6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A3206F">
        <w:rPr>
          <w:rFonts w:ascii="Times New Roman" w:eastAsia="SimSun" w:hAnsi="Times New Roman" w:cs="Times New Roman"/>
          <w:sz w:val="22"/>
          <w:szCs w:val="22"/>
          <w:lang w:val="ru-RU"/>
        </w:rPr>
        <w:t>возможна консультация специалиста по номеру телефона +7 (800) 600-39-62</w:t>
      </w:r>
      <w:r w:rsidR="0015664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или</w:t>
      </w:r>
      <w:r w:rsidR="001C7BD8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="0015664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по </w:t>
      </w:r>
      <w:r w:rsidRPr="00A3206F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электронной почте info@cosmovisa.com </w:t>
      </w:r>
    </w:p>
    <w:sectPr w:rsidR="00A3206F" w:rsidRPr="00236FD9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ECE0072"/>
    <w:rsid w:val="000166ED"/>
    <w:rsid w:val="00057E21"/>
    <w:rsid w:val="00062785"/>
    <w:rsid w:val="00064675"/>
    <w:rsid w:val="000A01BF"/>
    <w:rsid w:val="00132AD2"/>
    <w:rsid w:val="00156649"/>
    <w:rsid w:val="001874AC"/>
    <w:rsid w:val="001B3A25"/>
    <w:rsid w:val="001C11BD"/>
    <w:rsid w:val="001C7BD8"/>
    <w:rsid w:val="0022051F"/>
    <w:rsid w:val="00236FD9"/>
    <w:rsid w:val="0026312A"/>
    <w:rsid w:val="002A5496"/>
    <w:rsid w:val="003052F4"/>
    <w:rsid w:val="00312EC4"/>
    <w:rsid w:val="00327469"/>
    <w:rsid w:val="003970F5"/>
    <w:rsid w:val="003E01A2"/>
    <w:rsid w:val="0042136C"/>
    <w:rsid w:val="004451E2"/>
    <w:rsid w:val="00456944"/>
    <w:rsid w:val="004D5AAF"/>
    <w:rsid w:val="004E2731"/>
    <w:rsid w:val="00561BBA"/>
    <w:rsid w:val="00577443"/>
    <w:rsid w:val="005907DC"/>
    <w:rsid w:val="005B041B"/>
    <w:rsid w:val="00772CF6"/>
    <w:rsid w:val="0077489A"/>
    <w:rsid w:val="007B11B9"/>
    <w:rsid w:val="0084717F"/>
    <w:rsid w:val="0085706B"/>
    <w:rsid w:val="008925D8"/>
    <w:rsid w:val="00894E77"/>
    <w:rsid w:val="009021D3"/>
    <w:rsid w:val="009215EE"/>
    <w:rsid w:val="00A05B92"/>
    <w:rsid w:val="00A17E7E"/>
    <w:rsid w:val="00A219DB"/>
    <w:rsid w:val="00A3206F"/>
    <w:rsid w:val="00A46192"/>
    <w:rsid w:val="00A55D2F"/>
    <w:rsid w:val="00A870DF"/>
    <w:rsid w:val="00AA65CF"/>
    <w:rsid w:val="00AE65D7"/>
    <w:rsid w:val="00C36CC8"/>
    <w:rsid w:val="00CB3A47"/>
    <w:rsid w:val="00CF324E"/>
    <w:rsid w:val="00D03BF5"/>
    <w:rsid w:val="00D3058D"/>
    <w:rsid w:val="00D51BAA"/>
    <w:rsid w:val="00D87B6A"/>
    <w:rsid w:val="00D91032"/>
    <w:rsid w:val="00DF518A"/>
    <w:rsid w:val="00E22460"/>
    <w:rsid w:val="00E31F72"/>
    <w:rsid w:val="00E6047D"/>
    <w:rsid w:val="00E705F4"/>
    <w:rsid w:val="00F02D1C"/>
    <w:rsid w:val="00F6034C"/>
    <w:rsid w:val="00F61CDF"/>
    <w:rsid w:val="00F80ED4"/>
    <w:rsid w:val="00FD6001"/>
    <w:rsid w:val="00FE7B51"/>
    <w:rsid w:val="00FF3729"/>
    <w:rsid w:val="1DAD28AC"/>
    <w:rsid w:val="1ECE0072"/>
    <w:rsid w:val="2D1DFD0D"/>
    <w:rsid w:val="419A2C82"/>
    <w:rsid w:val="7924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CE8C49"/>
  <w15:docId w15:val="{C2EC531E-7F2A-4E91-B252-9FD068804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character" w:styleId="a4">
    <w:name w:val="Hyperlink"/>
    <w:basedOn w:val="a0"/>
    <w:rsid w:val="00D03BF5"/>
    <w:rPr>
      <w:color w:val="0026E5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03BF5"/>
    <w:rPr>
      <w:color w:val="605E5C"/>
      <w:shd w:val="clear" w:color="auto" w:fill="E1DFDD"/>
    </w:rPr>
  </w:style>
  <w:style w:type="character" w:styleId="a6">
    <w:name w:val="annotation reference"/>
    <w:basedOn w:val="a0"/>
    <w:rsid w:val="001C7BD8"/>
    <w:rPr>
      <w:sz w:val="16"/>
      <w:szCs w:val="16"/>
    </w:rPr>
  </w:style>
  <w:style w:type="paragraph" w:styleId="a7">
    <w:name w:val="annotation text"/>
    <w:basedOn w:val="a"/>
    <w:link w:val="a8"/>
    <w:rsid w:val="001C7BD8"/>
  </w:style>
  <w:style w:type="character" w:customStyle="1" w:styleId="a8">
    <w:name w:val="Текст примечания Знак"/>
    <w:basedOn w:val="a0"/>
    <w:link w:val="a7"/>
    <w:rsid w:val="001C7BD8"/>
    <w:rPr>
      <w:rFonts w:asciiTheme="minorHAnsi" w:eastAsiaTheme="minorEastAsia" w:hAnsiTheme="minorHAnsi" w:cstheme="minorBidi"/>
      <w:lang w:val="en-US" w:eastAsia="zh-CN"/>
    </w:rPr>
  </w:style>
  <w:style w:type="paragraph" w:styleId="a9">
    <w:name w:val="annotation subject"/>
    <w:basedOn w:val="a7"/>
    <w:next w:val="a7"/>
    <w:link w:val="aa"/>
    <w:rsid w:val="001C7BD8"/>
    <w:rPr>
      <w:b/>
      <w:bCs/>
    </w:rPr>
  </w:style>
  <w:style w:type="character" w:customStyle="1" w:styleId="aa">
    <w:name w:val="Тема примечания Знак"/>
    <w:basedOn w:val="a8"/>
    <w:link w:val="a9"/>
    <w:rsid w:val="001C7BD8"/>
    <w:rPr>
      <w:rFonts w:asciiTheme="minorHAnsi" w:eastAsiaTheme="minorEastAsia" w:hAnsiTheme="minorHAnsi" w:cstheme="minorBidi"/>
      <w:b/>
      <w:bCs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47;&#1072;&#1081;&#1084;&#1080;&#1082;&#1089;.&#1082;&#1086;&#1089;&#1084;&#1086;&#1074;&#1080;&#1079;&#1072;.&#1088;&#1092;/" TargetMode="External"/><Relationship Id="rId5" Type="http://schemas.openxmlformats.org/officeDocument/2006/relationships/hyperlink" Target="https://&#1047;&#1072;&#1081;&#1084;&#1080;&#1082;&#1089;.&#1082;&#1086;&#1089;&#1084;&#1086;&#1074;&#1080;&#1079;&#1072;.&#1088;&#1092;/" TargetMode="External"/><Relationship Id="rId4" Type="http://schemas.openxmlformats.org/officeDocument/2006/relationships/hyperlink" Target="https://zaimix.ru/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Kira Ryabova</cp:lastModifiedBy>
  <cp:revision>11</cp:revision>
  <dcterms:created xsi:type="dcterms:W3CDTF">2026-09-17T09:30:00Z</dcterms:created>
  <dcterms:modified xsi:type="dcterms:W3CDTF">2026-09-25T14:20:00Z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KSOTemplateDocerSaveRecord">
    <vt:lpwstr>eyJoZGlkIjoiOWIzMjA2YzJhN2VjYzAwNWVkNmY5MzZhOTg2MDY3NzYifQ==</vt:lpwstr>
  </property>
  <property fmtid="{D5CDD505-2E9C-101B-9397-08002B2CF9AE}" pid="4" name="ICV">
    <vt:lpwstr>E2DC90EF15B24355B09E9546E065C405_13</vt:lpwstr>
  </property>
</Properties>
</file>